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019D5" w14:textId="77777777" w:rsidR="00A116E4" w:rsidRDefault="00A116E4" w:rsidP="00A116E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Self-confessed! </w:t>
      </w:r>
    </w:p>
    <w:p w14:paraId="0F4CE86C" w14:textId="543EEB69" w:rsidR="007B2336" w:rsidRDefault="005077E8" w:rsidP="00A116E4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The I</w:t>
      </w:r>
      <w:r w:rsidR="00A116E4">
        <w:rPr>
          <w:rFonts w:ascii="Times New Roman" w:hAnsi="Times New Roman"/>
          <w:b/>
          <w:bCs/>
          <w:color w:val="000000"/>
          <w:sz w:val="24"/>
          <w:szCs w:val="24"/>
        </w:rPr>
        <w:t>nappropriately Intimate Comics of Alison Bechdel</w:t>
      </w:r>
    </w:p>
    <w:p w14:paraId="4DE83323" w14:textId="77777777" w:rsidR="00A116E4" w:rsidRPr="007B2336" w:rsidRDefault="00A116E4" w:rsidP="00A116E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4D41206" w14:textId="47894D41" w:rsidR="007B2336" w:rsidRDefault="00A116E4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Fleming Museum, East Gallery</w:t>
      </w:r>
    </w:p>
    <w:p w14:paraId="3DE398A9" w14:textId="77777777" w:rsidR="008E23BB" w:rsidRDefault="00A116E4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January 30</w:t>
      </w:r>
      <w:r w:rsidR="001222F5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May 20,</w:t>
      </w:r>
      <w:r w:rsidR="008E23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2018</w:t>
      </w:r>
    </w:p>
    <w:p w14:paraId="2E6EBED9" w14:textId="2A727620" w:rsidR="001222F5" w:rsidRDefault="008E23BB" w:rsidP="00431913">
      <w:pPr>
        <w:pStyle w:val="NormalWeb"/>
        <w:spacing w:before="0" w:beforeAutospacing="0" w:after="0" w:afterAutospacing="0" w:line="480" w:lineRule="auto"/>
        <w:rPr>
          <w:rStyle w:val="aqj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Published in Art New England April/May 2018</w:t>
      </w:r>
      <w:bookmarkStart w:id="0" w:name="_GoBack"/>
      <w:bookmarkEnd w:id="0"/>
      <w:r w:rsidR="001222F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5B6CD52" w14:textId="77777777" w:rsidR="00636C95" w:rsidRPr="007B2336" w:rsidRDefault="00636C95" w:rsidP="00431913">
      <w:pPr>
        <w:pStyle w:val="NormalWeb"/>
        <w:spacing w:before="0" w:beforeAutospacing="0" w:after="0" w:afterAutospacing="0" w:line="480" w:lineRule="auto"/>
        <w:rPr>
          <w:rStyle w:val="aqj"/>
          <w:rFonts w:ascii="Times New Roman" w:hAnsi="Times New Roman"/>
          <w:bCs/>
          <w:color w:val="000000"/>
          <w:sz w:val="24"/>
          <w:szCs w:val="24"/>
        </w:rPr>
      </w:pPr>
    </w:p>
    <w:p w14:paraId="2204E563" w14:textId="763D3313" w:rsidR="00F250A4" w:rsidRDefault="00CF25F9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Alison Bechdel is an original. </w:t>
      </w:r>
      <w:r w:rsidR="00466591">
        <w:rPr>
          <w:rFonts w:ascii="Times New Roman" w:hAnsi="Times New Roman"/>
          <w:sz w:val="24"/>
          <w:szCs w:val="24"/>
        </w:rPr>
        <w:t>She is</w:t>
      </w:r>
      <w:r w:rsidR="005077E8">
        <w:rPr>
          <w:rFonts w:ascii="Times New Roman" w:hAnsi="Times New Roman"/>
          <w:sz w:val="24"/>
          <w:szCs w:val="24"/>
        </w:rPr>
        <w:t xml:space="preserve"> </w:t>
      </w:r>
      <w:r w:rsidR="00466591">
        <w:rPr>
          <w:rFonts w:ascii="Times New Roman" w:hAnsi="Times New Roman"/>
          <w:sz w:val="24"/>
          <w:szCs w:val="24"/>
        </w:rPr>
        <w:t xml:space="preserve">also the chief archivist of her own life in pictures. </w:t>
      </w:r>
      <w:r w:rsidR="000C287A">
        <w:rPr>
          <w:rFonts w:ascii="Times New Roman" w:hAnsi="Times New Roman"/>
          <w:sz w:val="24"/>
          <w:szCs w:val="24"/>
        </w:rPr>
        <w:t>The</w:t>
      </w:r>
      <w:r w:rsidR="00466591">
        <w:rPr>
          <w:rFonts w:ascii="Times New Roman" w:hAnsi="Times New Roman"/>
          <w:sz w:val="24"/>
          <w:szCs w:val="24"/>
        </w:rPr>
        <w:t xml:space="preserve"> foundation for h</w:t>
      </w:r>
      <w:r>
        <w:rPr>
          <w:rFonts w:ascii="Times New Roman" w:hAnsi="Times New Roman"/>
          <w:sz w:val="24"/>
          <w:szCs w:val="24"/>
        </w:rPr>
        <w:t>er</w:t>
      </w:r>
      <w:r w:rsidR="00466591">
        <w:rPr>
          <w:rFonts w:ascii="Times New Roman" w:hAnsi="Times New Roman"/>
          <w:sz w:val="24"/>
          <w:szCs w:val="24"/>
        </w:rPr>
        <w:t xml:space="preserve"> instantly recognizable drawing style is easily seen in her early childhood drawings of men displayed</w:t>
      </w:r>
      <w:r w:rsidR="00E448BB">
        <w:rPr>
          <w:rFonts w:ascii="Times New Roman" w:hAnsi="Times New Roman"/>
          <w:sz w:val="24"/>
          <w:szCs w:val="24"/>
        </w:rPr>
        <w:t xml:space="preserve"> near</w:t>
      </w:r>
      <w:r w:rsidR="00F250A4">
        <w:rPr>
          <w:rFonts w:ascii="Times New Roman" w:hAnsi="Times New Roman"/>
          <w:sz w:val="24"/>
          <w:szCs w:val="24"/>
        </w:rPr>
        <w:t xml:space="preserve"> the “Cartoonist’s Introduction” to </w:t>
      </w:r>
      <w:r w:rsidR="00F250A4" w:rsidRPr="00F250A4">
        <w:rPr>
          <w:rFonts w:ascii="Times New Roman" w:hAnsi="Times New Roman"/>
          <w:i/>
          <w:sz w:val="24"/>
          <w:szCs w:val="24"/>
        </w:rPr>
        <w:t>The Essential Dykes to Watch Out For</w:t>
      </w:r>
      <w:r w:rsidR="00F250A4">
        <w:rPr>
          <w:rFonts w:ascii="Times New Roman" w:hAnsi="Times New Roman"/>
          <w:sz w:val="24"/>
          <w:szCs w:val="24"/>
        </w:rPr>
        <w:t xml:space="preserve"> in her</w:t>
      </w:r>
      <w:r w:rsidR="00E448BB">
        <w:rPr>
          <w:rFonts w:ascii="Times New Roman" w:hAnsi="Times New Roman"/>
          <w:sz w:val="24"/>
          <w:szCs w:val="24"/>
        </w:rPr>
        <w:t>,</w:t>
      </w:r>
      <w:r w:rsidR="00F25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career-spanning exhibition at the University of Vermont’s Fleming Museum</w:t>
      </w:r>
      <w:r w:rsidR="00F250A4">
        <w:rPr>
          <w:rFonts w:ascii="Times New Roman" w:hAnsi="Times New Roman"/>
          <w:sz w:val="24"/>
          <w:szCs w:val="24"/>
        </w:rPr>
        <w:t>.</w:t>
      </w:r>
    </w:p>
    <w:p w14:paraId="364D8DE4" w14:textId="77777777" w:rsidR="00F250A4" w:rsidRDefault="00F250A4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</w:p>
    <w:p w14:paraId="2EA2F908" w14:textId="2985E9D9" w:rsidR="004F60DC" w:rsidRDefault="00CF25F9" w:rsidP="00431913">
      <w:pPr>
        <w:pStyle w:val="NormalWeb"/>
        <w:spacing w:before="0" w:beforeAutospacing="0" w:after="0" w:afterAutospacing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Wearing the unique mantel Cartoonist</w:t>
      </w:r>
      <w:r w:rsidR="00466591">
        <w:rPr>
          <w:rFonts w:ascii="Times New Roman" w:hAnsi="Times New Roman"/>
          <w:sz w:val="24"/>
          <w:szCs w:val="24"/>
        </w:rPr>
        <w:t xml:space="preserve"> Laureate of Vermont</w:t>
      </w:r>
      <w:r w:rsidR="00F250A4">
        <w:rPr>
          <w:rFonts w:ascii="Times New Roman" w:hAnsi="Times New Roman"/>
          <w:sz w:val="24"/>
          <w:szCs w:val="24"/>
        </w:rPr>
        <w:t xml:space="preserve">, Bechdel is also a </w:t>
      </w:r>
      <w:r w:rsidR="00D2669D">
        <w:rPr>
          <w:rFonts w:ascii="Times New Roman" w:hAnsi="Times New Roman"/>
          <w:sz w:val="24"/>
          <w:szCs w:val="24"/>
        </w:rPr>
        <w:t>MacArthur Foundation</w:t>
      </w:r>
      <w:r w:rsidR="00F250A4">
        <w:rPr>
          <w:rFonts w:ascii="Times New Roman" w:hAnsi="Times New Roman"/>
          <w:sz w:val="24"/>
          <w:szCs w:val="24"/>
        </w:rPr>
        <w:t xml:space="preserve"> “genius” grant winner</w:t>
      </w:r>
      <w:r w:rsidR="004465BC">
        <w:rPr>
          <w:rFonts w:ascii="Times New Roman" w:hAnsi="Times New Roman"/>
          <w:sz w:val="24"/>
          <w:szCs w:val="24"/>
        </w:rPr>
        <w:t xml:space="preserve">, indicating that her boundary busting work </w:t>
      </w:r>
      <w:r w:rsidR="008A5DF7">
        <w:rPr>
          <w:rFonts w:ascii="Times New Roman" w:hAnsi="Times New Roman"/>
          <w:sz w:val="24"/>
          <w:szCs w:val="24"/>
        </w:rPr>
        <w:t>makes an impact</w:t>
      </w:r>
      <w:r w:rsidR="004465BC">
        <w:rPr>
          <w:rFonts w:ascii="Times New Roman" w:hAnsi="Times New Roman"/>
          <w:sz w:val="24"/>
          <w:szCs w:val="24"/>
        </w:rPr>
        <w:t xml:space="preserve"> beyond that usually assigned</w:t>
      </w:r>
      <w:r w:rsidR="00830102">
        <w:rPr>
          <w:rFonts w:ascii="Times New Roman" w:hAnsi="Times New Roman"/>
          <w:sz w:val="24"/>
          <w:szCs w:val="24"/>
        </w:rPr>
        <w:t xml:space="preserve"> the</w:t>
      </w:r>
      <w:r w:rsidR="004465BC">
        <w:rPr>
          <w:rFonts w:ascii="Times New Roman" w:hAnsi="Times New Roman"/>
          <w:sz w:val="24"/>
          <w:szCs w:val="24"/>
        </w:rPr>
        <w:t xml:space="preserve"> label of </w:t>
      </w:r>
      <w:r w:rsidR="004465BC" w:rsidRPr="000A2C10">
        <w:rPr>
          <w:rFonts w:ascii="Times New Roman" w:hAnsi="Times New Roman"/>
          <w:i/>
          <w:sz w:val="24"/>
          <w:szCs w:val="24"/>
        </w:rPr>
        <w:t>cartoon</w:t>
      </w:r>
      <w:r w:rsidR="004465BC">
        <w:rPr>
          <w:rFonts w:ascii="Times New Roman" w:hAnsi="Times New Roman"/>
          <w:sz w:val="24"/>
          <w:szCs w:val="24"/>
        </w:rPr>
        <w:t>.</w:t>
      </w:r>
      <w:r w:rsidR="004232F8">
        <w:rPr>
          <w:rFonts w:ascii="Times New Roman" w:hAnsi="Times New Roman"/>
          <w:sz w:val="24"/>
          <w:szCs w:val="24"/>
        </w:rPr>
        <w:t xml:space="preserve"> Bechdel granted curator </w:t>
      </w:r>
      <w:r w:rsidR="004232F8" w:rsidRPr="004232F8">
        <w:rPr>
          <w:rFonts w:ascii="Times New Roman" w:eastAsia="Times New Roman" w:hAnsi="Times New Roman"/>
          <w:sz w:val="24"/>
          <w:szCs w:val="24"/>
        </w:rPr>
        <w:t xml:space="preserve">Andrea Rosen </w:t>
      </w:r>
      <w:r w:rsidR="004232F8">
        <w:rPr>
          <w:rFonts w:ascii="Times New Roman" w:eastAsia="Times New Roman" w:hAnsi="Times New Roman"/>
          <w:sz w:val="24"/>
          <w:szCs w:val="24"/>
        </w:rPr>
        <w:t>and</w:t>
      </w:r>
      <w:r w:rsidR="004232F8" w:rsidRPr="004232F8">
        <w:rPr>
          <w:rFonts w:ascii="Times New Roman" w:eastAsia="Times New Roman" w:hAnsi="Times New Roman"/>
          <w:sz w:val="24"/>
          <w:szCs w:val="24"/>
        </w:rPr>
        <w:t xml:space="preserve"> collections manager Margaret Tamulonis</w:t>
      </w:r>
      <w:r w:rsidR="004232F8">
        <w:rPr>
          <w:rFonts w:ascii="Times New Roman" w:eastAsia="Times New Roman" w:hAnsi="Times New Roman"/>
          <w:sz w:val="24"/>
          <w:szCs w:val="24"/>
        </w:rPr>
        <w:t xml:space="preserve"> unfettered access to her work, allowing them to include</w:t>
      </w:r>
      <w:r w:rsidR="009605FC">
        <w:rPr>
          <w:rFonts w:ascii="Times New Roman" w:eastAsia="Times New Roman" w:hAnsi="Times New Roman"/>
          <w:sz w:val="24"/>
          <w:szCs w:val="24"/>
        </w:rPr>
        <w:t xml:space="preserve"> </w:t>
      </w:r>
      <w:r w:rsidR="004232F8">
        <w:rPr>
          <w:rFonts w:ascii="Times New Roman" w:eastAsia="Times New Roman" w:hAnsi="Times New Roman"/>
          <w:sz w:val="24"/>
          <w:szCs w:val="24"/>
        </w:rPr>
        <w:t xml:space="preserve">preparatory drawings </w:t>
      </w:r>
      <w:r w:rsidR="00CA45CB">
        <w:rPr>
          <w:rFonts w:ascii="Times New Roman" w:eastAsia="Times New Roman" w:hAnsi="Times New Roman"/>
          <w:sz w:val="24"/>
          <w:szCs w:val="24"/>
        </w:rPr>
        <w:t>as well as full-</w:t>
      </w:r>
      <w:r w:rsidR="004F60DC">
        <w:rPr>
          <w:rFonts w:ascii="Times New Roman" w:eastAsia="Times New Roman" w:hAnsi="Times New Roman"/>
          <w:sz w:val="24"/>
          <w:szCs w:val="24"/>
        </w:rPr>
        <w:t xml:space="preserve">page reproductions from her landmark comic strip </w:t>
      </w:r>
      <w:r w:rsidR="004F60DC" w:rsidRPr="004F60DC">
        <w:rPr>
          <w:rFonts w:ascii="Times New Roman" w:eastAsia="Times New Roman" w:hAnsi="Times New Roman"/>
          <w:i/>
          <w:sz w:val="24"/>
          <w:szCs w:val="24"/>
        </w:rPr>
        <w:t xml:space="preserve">Dykes to Watch Out For </w:t>
      </w:r>
      <w:r w:rsidR="004F60DC">
        <w:rPr>
          <w:rFonts w:ascii="Times New Roman" w:eastAsia="Times New Roman" w:hAnsi="Times New Roman"/>
          <w:sz w:val="24"/>
          <w:szCs w:val="24"/>
        </w:rPr>
        <w:t>that was syndicated in over 50 alternative papers from 1983 to 2008. The drawings, with their ghosts of pencil beneath the meticulously ink</w:t>
      </w:r>
      <w:r w:rsidR="00D41A2C">
        <w:rPr>
          <w:rFonts w:ascii="Times New Roman" w:eastAsia="Times New Roman" w:hAnsi="Times New Roman"/>
          <w:sz w:val="24"/>
          <w:szCs w:val="24"/>
        </w:rPr>
        <w:t>ed scenes, breathe with life.</w:t>
      </w:r>
      <w:r w:rsidR="004F60DC">
        <w:rPr>
          <w:rFonts w:ascii="Times New Roman" w:eastAsia="Times New Roman" w:hAnsi="Times New Roman"/>
          <w:sz w:val="24"/>
          <w:szCs w:val="24"/>
        </w:rPr>
        <w:t xml:space="preserve"> </w:t>
      </w:r>
      <w:r w:rsidR="00D41A2C">
        <w:rPr>
          <w:rFonts w:ascii="Times New Roman" w:eastAsia="Times New Roman" w:hAnsi="Times New Roman"/>
          <w:sz w:val="24"/>
          <w:szCs w:val="24"/>
        </w:rPr>
        <w:t>W</w:t>
      </w:r>
      <w:r w:rsidR="004F60DC">
        <w:rPr>
          <w:rFonts w:ascii="Times New Roman" w:eastAsia="Times New Roman" w:hAnsi="Times New Roman"/>
          <w:sz w:val="24"/>
          <w:szCs w:val="24"/>
        </w:rPr>
        <w:t xml:space="preserve">e </w:t>
      </w:r>
      <w:r w:rsidR="00D41A2C">
        <w:rPr>
          <w:rFonts w:ascii="Times New Roman" w:eastAsia="Times New Roman" w:hAnsi="Times New Roman"/>
          <w:sz w:val="24"/>
          <w:szCs w:val="24"/>
        </w:rPr>
        <w:t>see</w:t>
      </w:r>
      <w:r w:rsidR="004F60DC">
        <w:rPr>
          <w:rFonts w:ascii="Times New Roman" w:eastAsia="Times New Roman" w:hAnsi="Times New Roman"/>
          <w:sz w:val="24"/>
          <w:szCs w:val="24"/>
        </w:rPr>
        <w:t xml:space="preserve"> the remnants of the artist</w:t>
      </w:r>
      <w:r w:rsidR="00D2669D">
        <w:rPr>
          <w:rFonts w:ascii="Times New Roman" w:eastAsia="Times New Roman" w:hAnsi="Times New Roman"/>
          <w:sz w:val="24"/>
          <w:szCs w:val="24"/>
        </w:rPr>
        <w:t>’</w:t>
      </w:r>
      <w:r w:rsidR="004F60DC">
        <w:rPr>
          <w:rFonts w:ascii="Times New Roman" w:eastAsia="Times New Roman" w:hAnsi="Times New Roman"/>
          <w:sz w:val="24"/>
          <w:szCs w:val="24"/>
        </w:rPr>
        <w:t xml:space="preserve">s hand in the touches of whiteout left behind </w:t>
      </w:r>
      <w:r w:rsidR="000A2C10">
        <w:rPr>
          <w:rFonts w:ascii="Times New Roman" w:eastAsia="Times New Roman" w:hAnsi="Times New Roman"/>
          <w:sz w:val="24"/>
          <w:szCs w:val="24"/>
        </w:rPr>
        <w:t>at</w:t>
      </w:r>
      <w:r w:rsidR="004F60DC">
        <w:rPr>
          <w:rFonts w:ascii="Times New Roman" w:eastAsia="Times New Roman" w:hAnsi="Times New Roman"/>
          <w:sz w:val="24"/>
          <w:szCs w:val="24"/>
        </w:rPr>
        <w:t xml:space="preserve"> the edges of the </w:t>
      </w:r>
      <w:r w:rsidR="000A2C10">
        <w:rPr>
          <w:rFonts w:ascii="Times New Roman" w:eastAsia="Times New Roman" w:hAnsi="Times New Roman"/>
          <w:sz w:val="24"/>
          <w:szCs w:val="24"/>
        </w:rPr>
        <w:t>frame</w:t>
      </w:r>
      <w:r w:rsidR="004F60D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6471110" w14:textId="77777777" w:rsidR="008A5DF7" w:rsidRDefault="008A5DF7" w:rsidP="00431913">
      <w:pPr>
        <w:pStyle w:val="NormalWeb"/>
        <w:spacing w:before="0" w:beforeAutospacing="0" w:after="0" w:afterAutospacing="0" w:line="480" w:lineRule="auto"/>
        <w:rPr>
          <w:rFonts w:ascii="Times New Roman" w:eastAsia="Times New Roman" w:hAnsi="Times New Roman"/>
          <w:sz w:val="24"/>
          <w:szCs w:val="24"/>
        </w:rPr>
      </w:pPr>
    </w:p>
    <w:p w14:paraId="3F50B569" w14:textId="6E828F38" w:rsidR="000A2C10" w:rsidRDefault="008A5DF7" w:rsidP="00431913">
      <w:pPr>
        <w:pStyle w:val="NormalWeb"/>
        <w:spacing w:before="0" w:beforeAutospacing="0" w:after="0" w:afterAutospacing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Words hold equal visual weight</w:t>
      </w:r>
      <w:r w:rsidR="00CA45CB">
        <w:rPr>
          <w:rFonts w:ascii="Times New Roman" w:eastAsia="Times New Roman" w:hAnsi="Times New Roman"/>
          <w:sz w:val="24"/>
          <w:szCs w:val="24"/>
        </w:rPr>
        <w:t xml:space="preserve"> with the drawn imagery</w:t>
      </w:r>
      <w:r>
        <w:rPr>
          <w:rFonts w:ascii="Times New Roman" w:eastAsia="Times New Roman" w:hAnsi="Times New Roman"/>
          <w:sz w:val="24"/>
          <w:szCs w:val="24"/>
        </w:rPr>
        <w:t xml:space="preserve"> on the page</w:t>
      </w:r>
      <w:r w:rsidR="009605F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605FC">
        <w:rPr>
          <w:rFonts w:ascii="Times New Roman" w:eastAsia="Times New Roman" w:hAnsi="Times New Roman"/>
          <w:sz w:val="24"/>
          <w:szCs w:val="24"/>
        </w:rPr>
        <w:t>H</w:t>
      </w:r>
      <w:r w:rsidR="005077E8">
        <w:rPr>
          <w:rFonts w:ascii="Times New Roman" w:eastAsia="Times New Roman" w:hAnsi="Times New Roman"/>
          <w:sz w:val="24"/>
          <w:szCs w:val="24"/>
        </w:rPr>
        <w:t>er life-</w:t>
      </w:r>
      <w:r>
        <w:rPr>
          <w:rFonts w:ascii="Times New Roman" w:eastAsia="Times New Roman" w:hAnsi="Times New Roman"/>
          <w:sz w:val="24"/>
          <w:szCs w:val="24"/>
        </w:rPr>
        <w:t>story is</w:t>
      </w:r>
      <w:r w:rsidR="009605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starting point.</w:t>
      </w:r>
      <w:r w:rsidR="009605FC">
        <w:rPr>
          <w:rFonts w:ascii="Times New Roman" w:eastAsia="Times New Roman" w:hAnsi="Times New Roman"/>
          <w:sz w:val="24"/>
          <w:szCs w:val="24"/>
        </w:rPr>
        <w:t xml:space="preserve"> This is true for her best-</w:t>
      </w:r>
      <w:r w:rsidR="00CA45CB">
        <w:rPr>
          <w:rFonts w:ascii="Times New Roman" w:eastAsia="Times New Roman" w:hAnsi="Times New Roman"/>
          <w:sz w:val="24"/>
          <w:szCs w:val="24"/>
        </w:rPr>
        <w:t xml:space="preserve">known work including </w:t>
      </w:r>
      <w:r w:rsidR="00CA45CB" w:rsidRPr="00CA45CB">
        <w:rPr>
          <w:rFonts w:ascii="Times New Roman" w:eastAsia="Times New Roman" w:hAnsi="Times New Roman"/>
          <w:i/>
          <w:sz w:val="24"/>
          <w:szCs w:val="24"/>
        </w:rPr>
        <w:t>Fun Home</w:t>
      </w:r>
      <w:r w:rsidR="00CA45CB">
        <w:rPr>
          <w:rFonts w:ascii="Times New Roman" w:eastAsia="Times New Roman" w:hAnsi="Times New Roman"/>
          <w:i/>
          <w:sz w:val="24"/>
          <w:szCs w:val="24"/>
        </w:rPr>
        <w:t xml:space="preserve">: A Family </w:t>
      </w:r>
      <w:r w:rsidR="00CA45CB">
        <w:rPr>
          <w:rFonts w:ascii="Times New Roman" w:eastAsia="Times New Roman" w:hAnsi="Times New Roman"/>
          <w:i/>
          <w:sz w:val="24"/>
          <w:szCs w:val="24"/>
        </w:rPr>
        <w:lastRenderedPageBreak/>
        <w:t>Tragicomic,</w:t>
      </w:r>
      <w:r w:rsidR="00CA45CB">
        <w:rPr>
          <w:rFonts w:ascii="Times New Roman" w:eastAsia="Times New Roman" w:hAnsi="Times New Roman"/>
          <w:sz w:val="24"/>
          <w:szCs w:val="24"/>
        </w:rPr>
        <w:t xml:space="preserve"> the 2006 graphic memoir</w:t>
      </w:r>
      <w:r w:rsidR="003F7116">
        <w:rPr>
          <w:rFonts w:ascii="Times New Roman" w:eastAsia="Times New Roman" w:hAnsi="Times New Roman"/>
          <w:sz w:val="24"/>
          <w:szCs w:val="24"/>
        </w:rPr>
        <w:t xml:space="preserve"> of her coming out that unravels her complex relationship with her father. It </w:t>
      </w:r>
      <w:r w:rsidR="00CA45CB">
        <w:rPr>
          <w:rFonts w:ascii="Times New Roman" w:eastAsia="Times New Roman" w:hAnsi="Times New Roman"/>
          <w:sz w:val="24"/>
          <w:szCs w:val="24"/>
        </w:rPr>
        <w:t xml:space="preserve">became the Tony-award winning musical of the same name. </w:t>
      </w:r>
      <w:r w:rsidR="005077E8">
        <w:rPr>
          <w:rFonts w:ascii="Times New Roman" w:eastAsia="Times New Roman" w:hAnsi="Times New Roman"/>
          <w:sz w:val="24"/>
          <w:szCs w:val="24"/>
        </w:rPr>
        <w:t>A reconstructed model of the set for the musical is included in the exhibition.</w:t>
      </w:r>
      <w:r w:rsidR="009672DB">
        <w:rPr>
          <w:rFonts w:ascii="Times New Roman" w:eastAsia="Times New Roman" w:hAnsi="Times New Roman"/>
          <w:sz w:val="24"/>
          <w:szCs w:val="24"/>
        </w:rPr>
        <w:t xml:space="preserve"> In 2012</w:t>
      </w:r>
      <w:r w:rsidR="00D2669D">
        <w:rPr>
          <w:rFonts w:ascii="Times New Roman" w:eastAsia="Times New Roman" w:hAnsi="Times New Roman"/>
          <w:sz w:val="24"/>
          <w:szCs w:val="24"/>
        </w:rPr>
        <w:t xml:space="preserve">, Bechdel takes on the mother/daughter dynamic with </w:t>
      </w:r>
      <w:r w:rsidR="00B432F9" w:rsidRPr="00B432F9">
        <w:rPr>
          <w:rFonts w:ascii="Times New Roman" w:eastAsia="Times New Roman" w:hAnsi="Times New Roman"/>
          <w:i/>
          <w:sz w:val="24"/>
          <w:szCs w:val="24"/>
        </w:rPr>
        <w:t>Are You My Mother?: A Comic Drama</w:t>
      </w:r>
      <w:r w:rsidR="00D2669D">
        <w:rPr>
          <w:rFonts w:ascii="Times New Roman" w:eastAsia="Times New Roman" w:hAnsi="Times New Roman"/>
          <w:i/>
          <w:sz w:val="24"/>
          <w:szCs w:val="24"/>
        </w:rPr>
        <w:t>.</w:t>
      </w:r>
      <w:r w:rsidR="00D41A2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7AE995F9" w14:textId="77777777" w:rsidR="003F7116" w:rsidRDefault="003F7116" w:rsidP="00431913">
      <w:pPr>
        <w:pStyle w:val="NormalWeb"/>
        <w:spacing w:before="0" w:beforeAutospacing="0" w:after="0" w:afterAutospacing="0" w:line="480" w:lineRule="auto"/>
        <w:rPr>
          <w:rFonts w:ascii="Times New Roman" w:eastAsia="Times New Roman" w:hAnsi="Times New Roman"/>
          <w:sz w:val="24"/>
          <w:szCs w:val="24"/>
        </w:rPr>
      </w:pPr>
    </w:p>
    <w:p w14:paraId="203E9511" w14:textId="247EA40E" w:rsidR="003F7116" w:rsidRDefault="003F7116" w:rsidP="00431913">
      <w:pPr>
        <w:pStyle w:val="NormalWeb"/>
        <w:spacing w:before="0" w:beforeAutospacing="0" w:after="0" w:afterAutospacing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few </w:t>
      </w:r>
      <w:r w:rsidR="00D2669D">
        <w:rPr>
          <w:rFonts w:ascii="Times New Roman" w:eastAsia="Times New Roman" w:hAnsi="Times New Roman"/>
          <w:sz w:val="24"/>
          <w:szCs w:val="24"/>
        </w:rPr>
        <w:t>large-scale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F74903">
        <w:rPr>
          <w:rFonts w:ascii="Times New Roman" w:eastAsia="Times New Roman" w:hAnsi="Times New Roman"/>
          <w:sz w:val="24"/>
          <w:szCs w:val="24"/>
        </w:rPr>
        <w:t xml:space="preserve"> linear,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2669D">
        <w:rPr>
          <w:rFonts w:ascii="Times New Roman" w:eastAsia="Times New Roman" w:hAnsi="Times New Roman"/>
          <w:sz w:val="24"/>
          <w:szCs w:val="24"/>
        </w:rPr>
        <w:t>self-portraits</w:t>
      </w:r>
      <w:r w:rsidR="00F74903">
        <w:rPr>
          <w:rFonts w:ascii="Times New Roman" w:eastAsia="Times New Roman" w:hAnsi="Times New Roman"/>
          <w:sz w:val="24"/>
          <w:szCs w:val="24"/>
        </w:rPr>
        <w:t xml:space="preserve"> drawn in black on brown craft paper</w:t>
      </w:r>
      <w:r w:rsidR="00B432F9">
        <w:rPr>
          <w:rFonts w:ascii="Times New Roman" w:eastAsia="Times New Roman" w:hAnsi="Times New Roman"/>
          <w:sz w:val="24"/>
          <w:szCs w:val="24"/>
        </w:rPr>
        <w:t xml:space="preserve"> displayed hanging like a scroll</w:t>
      </w:r>
      <w:r w:rsidR="00F74903">
        <w:rPr>
          <w:rFonts w:ascii="Times New Roman" w:eastAsia="Times New Roman" w:hAnsi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/>
          <w:sz w:val="24"/>
          <w:szCs w:val="24"/>
        </w:rPr>
        <w:t xml:space="preserve"> an anomaly</w:t>
      </w:r>
      <w:r w:rsidR="00F74903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they are unpublished and purely image based</w:t>
      </w:r>
      <w:r w:rsidR="00F74903">
        <w:rPr>
          <w:rFonts w:ascii="Times New Roman" w:eastAsia="Times New Roman" w:hAnsi="Times New Roman"/>
          <w:sz w:val="24"/>
          <w:szCs w:val="24"/>
        </w:rPr>
        <w:t>. They appear to show the artist at an impasse and may have been done to loosen-up.</w:t>
      </w:r>
      <w:r w:rsidR="00552157">
        <w:rPr>
          <w:rFonts w:ascii="Times New Roman" w:eastAsia="Times New Roman" w:hAnsi="Times New Roman"/>
          <w:sz w:val="24"/>
          <w:szCs w:val="24"/>
        </w:rPr>
        <w:t xml:space="preserve"> A fascinating selection of reference material, sketches, and photographs provide insights to Bechdel’s process.</w:t>
      </w:r>
    </w:p>
    <w:p w14:paraId="6B574ACB" w14:textId="0F1A9ECB" w:rsidR="000C287A" w:rsidRDefault="005077E8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A45C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33B9566" w14:textId="075F9A74" w:rsidR="00C9437F" w:rsidRDefault="004465BC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Bechdel’s</w:t>
      </w:r>
      <w:r w:rsidR="000C28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appointment</w:t>
      </w:r>
      <w:r w:rsidR="000C287A">
        <w:rPr>
          <w:rFonts w:ascii="Times New Roman" w:hAnsi="Times New Roman"/>
          <w:sz w:val="24"/>
          <w:szCs w:val="24"/>
        </w:rPr>
        <w:t xml:space="preserve"> as a </w:t>
      </w:r>
      <w:r w:rsidR="000A2C10">
        <w:rPr>
          <w:rFonts w:ascii="Times New Roman" w:hAnsi="Times New Roman"/>
          <w:sz w:val="24"/>
          <w:szCs w:val="24"/>
        </w:rPr>
        <w:t>James Marsh</w:t>
      </w:r>
      <w:r w:rsidR="000C287A">
        <w:rPr>
          <w:rFonts w:ascii="Times New Roman" w:hAnsi="Times New Roman"/>
          <w:sz w:val="24"/>
          <w:szCs w:val="24"/>
        </w:rPr>
        <w:t xml:space="preserve"> Professor</w:t>
      </w:r>
      <w:r w:rsidR="000A2C10">
        <w:rPr>
          <w:rFonts w:ascii="Times New Roman" w:hAnsi="Times New Roman"/>
          <w:sz w:val="24"/>
          <w:szCs w:val="24"/>
        </w:rPr>
        <w:t>-at-Large</w:t>
      </w:r>
      <w:r w:rsidR="00F74903">
        <w:rPr>
          <w:rFonts w:ascii="Times New Roman" w:hAnsi="Times New Roman"/>
          <w:sz w:val="24"/>
          <w:szCs w:val="24"/>
        </w:rPr>
        <w:t xml:space="preserve"> at UVM</w:t>
      </w:r>
      <w:r w:rsidR="000C287A">
        <w:rPr>
          <w:rFonts w:ascii="Times New Roman" w:hAnsi="Times New Roman"/>
          <w:sz w:val="24"/>
          <w:szCs w:val="24"/>
        </w:rPr>
        <w:t xml:space="preserve"> supports the Fleming’s mission as a teaching museum. The artist will participate in workshops and panel discussions that are open to the public from February through April.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A5FB87" w14:textId="77777777" w:rsidR="00C9437F" w:rsidRDefault="00C9437F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</w:p>
    <w:p w14:paraId="70C79325" w14:textId="5802F2B3" w:rsidR="001E1CC2" w:rsidRPr="00480777" w:rsidRDefault="001E1CC2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~ By Cynthia Close ~</w:t>
      </w:r>
    </w:p>
    <w:p w14:paraId="13F35D2A" w14:textId="77777777" w:rsidR="00372F10" w:rsidRDefault="00372F10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</w:p>
    <w:p w14:paraId="76C44465" w14:textId="4CE8A449" w:rsidR="007B2336" w:rsidRPr="007B2336" w:rsidRDefault="00C9437F" w:rsidP="00431913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2DF43A" w14:textId="0470C5DA" w:rsidR="00A83E49" w:rsidRDefault="00A83E49" w:rsidP="00431913">
      <w:pPr>
        <w:spacing w:line="480" w:lineRule="auto"/>
        <w:rPr>
          <w:sz w:val="20"/>
          <w:szCs w:val="20"/>
          <w:lang w:eastAsia="ja-JP"/>
        </w:rPr>
      </w:pPr>
    </w:p>
    <w:p w14:paraId="761CC75F" w14:textId="77777777" w:rsidR="005071F2" w:rsidRDefault="005071F2" w:rsidP="00431913">
      <w:pPr>
        <w:spacing w:line="480" w:lineRule="auto"/>
        <w:rPr>
          <w:sz w:val="20"/>
          <w:szCs w:val="20"/>
          <w:lang w:eastAsia="ja-JP"/>
        </w:rPr>
      </w:pPr>
    </w:p>
    <w:sectPr w:rsidR="005071F2" w:rsidSect="00AF26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4E"/>
    <w:rsid w:val="000504CC"/>
    <w:rsid w:val="00067348"/>
    <w:rsid w:val="000A2C10"/>
    <w:rsid w:val="000C287A"/>
    <w:rsid w:val="001222F5"/>
    <w:rsid w:val="001E1CC2"/>
    <w:rsid w:val="00213BCE"/>
    <w:rsid w:val="00222561"/>
    <w:rsid w:val="00305F71"/>
    <w:rsid w:val="00333CAB"/>
    <w:rsid w:val="00364448"/>
    <w:rsid w:val="00372F10"/>
    <w:rsid w:val="0038673E"/>
    <w:rsid w:val="003D0048"/>
    <w:rsid w:val="003F7116"/>
    <w:rsid w:val="004232F8"/>
    <w:rsid w:val="00431913"/>
    <w:rsid w:val="0044611B"/>
    <w:rsid w:val="004465BC"/>
    <w:rsid w:val="00466591"/>
    <w:rsid w:val="00480777"/>
    <w:rsid w:val="00487ACF"/>
    <w:rsid w:val="004C4D80"/>
    <w:rsid w:val="004F60DC"/>
    <w:rsid w:val="005071F2"/>
    <w:rsid w:val="005077E8"/>
    <w:rsid w:val="00552157"/>
    <w:rsid w:val="0059715E"/>
    <w:rsid w:val="00636C95"/>
    <w:rsid w:val="0065083C"/>
    <w:rsid w:val="00653625"/>
    <w:rsid w:val="006A7226"/>
    <w:rsid w:val="007730D4"/>
    <w:rsid w:val="00780AE0"/>
    <w:rsid w:val="007B2336"/>
    <w:rsid w:val="007D5FB7"/>
    <w:rsid w:val="00827F47"/>
    <w:rsid w:val="00830102"/>
    <w:rsid w:val="008A5DF7"/>
    <w:rsid w:val="008B2125"/>
    <w:rsid w:val="008B6DF2"/>
    <w:rsid w:val="008E23BB"/>
    <w:rsid w:val="008F3113"/>
    <w:rsid w:val="009605FC"/>
    <w:rsid w:val="00962566"/>
    <w:rsid w:val="009672DB"/>
    <w:rsid w:val="009F0092"/>
    <w:rsid w:val="00A116E4"/>
    <w:rsid w:val="00A17B9F"/>
    <w:rsid w:val="00A83E49"/>
    <w:rsid w:val="00AB7116"/>
    <w:rsid w:val="00AD064E"/>
    <w:rsid w:val="00AE05B7"/>
    <w:rsid w:val="00AF2675"/>
    <w:rsid w:val="00B203CE"/>
    <w:rsid w:val="00B432F9"/>
    <w:rsid w:val="00BB2B27"/>
    <w:rsid w:val="00BB564A"/>
    <w:rsid w:val="00BD17A7"/>
    <w:rsid w:val="00BE09FC"/>
    <w:rsid w:val="00BF14D3"/>
    <w:rsid w:val="00C467D9"/>
    <w:rsid w:val="00C9437F"/>
    <w:rsid w:val="00CA45CB"/>
    <w:rsid w:val="00CF25F9"/>
    <w:rsid w:val="00D2669D"/>
    <w:rsid w:val="00D41A2C"/>
    <w:rsid w:val="00D663BC"/>
    <w:rsid w:val="00E05019"/>
    <w:rsid w:val="00E41541"/>
    <w:rsid w:val="00E448BB"/>
    <w:rsid w:val="00E46447"/>
    <w:rsid w:val="00EE0774"/>
    <w:rsid w:val="00EE25FD"/>
    <w:rsid w:val="00F106FD"/>
    <w:rsid w:val="00F250A4"/>
    <w:rsid w:val="00F67E87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4D1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6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3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B23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6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33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7B2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Macintosh Word</Application>
  <DocSecurity>0</DocSecurity>
  <Lines>17</Lines>
  <Paragraphs>4</Paragraphs>
  <ScaleCrop>false</ScaleCrop>
  <Company>Documentary Educational Resources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Close</dc:creator>
  <cp:keywords/>
  <dc:description/>
  <cp:lastModifiedBy>Cynthia Close</cp:lastModifiedBy>
  <cp:revision>2</cp:revision>
  <dcterms:created xsi:type="dcterms:W3CDTF">2018-05-19T23:58:00Z</dcterms:created>
  <dcterms:modified xsi:type="dcterms:W3CDTF">2018-05-19T23:58:00Z</dcterms:modified>
</cp:coreProperties>
</file>